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B2C" w:rsidRPr="00AB32E6" w:rsidRDefault="0015216F" w:rsidP="00AC7B2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A6A44">
        <w:rPr>
          <w:b/>
          <w:sz w:val="28"/>
          <w:szCs w:val="28"/>
        </w:rPr>
        <w:t>РОССИЙСКАЯ ФЕДЕРАЦИЯ</w:t>
      </w:r>
      <w:r w:rsidRPr="00BA6A44">
        <w:rPr>
          <w:b/>
          <w:sz w:val="28"/>
          <w:szCs w:val="28"/>
        </w:rPr>
        <w:br/>
      </w:r>
      <w:r w:rsidR="00AC7B2C" w:rsidRPr="00AB32E6">
        <w:rPr>
          <w:rFonts w:ascii="Times New Roman CYR" w:hAnsi="Times New Roman CYR" w:cs="Times New Roman CYR"/>
          <w:b/>
          <w:sz w:val="28"/>
          <w:szCs w:val="28"/>
        </w:rPr>
        <w:t>РОСТОВСКАЯ ОБЛАСТЬ</w:t>
      </w:r>
    </w:p>
    <w:p w:rsidR="00AC7B2C" w:rsidRPr="00AB32E6" w:rsidRDefault="00AC7B2C" w:rsidP="00AC7B2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AB32E6">
        <w:rPr>
          <w:rFonts w:ascii="Times New Roman CYR" w:hAnsi="Times New Roman CYR" w:cs="Times New Roman CYR"/>
          <w:b/>
          <w:sz w:val="28"/>
          <w:szCs w:val="28"/>
        </w:rPr>
        <w:t>ЧЕРТКОВСКИЙ РАЙОН</w:t>
      </w:r>
    </w:p>
    <w:p w:rsidR="00AC7B2C" w:rsidRPr="00AB32E6" w:rsidRDefault="00AC7B2C" w:rsidP="00AC7B2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AB32E6">
        <w:rPr>
          <w:rFonts w:ascii="Times New Roman CYR" w:hAnsi="Times New Roman CYR" w:cs="Times New Roman CYR"/>
          <w:b/>
          <w:sz w:val="28"/>
          <w:szCs w:val="28"/>
        </w:rPr>
        <w:t xml:space="preserve">СОБРАНИЕ ДЕПУТАТОВ </w:t>
      </w:r>
      <w:r>
        <w:rPr>
          <w:rFonts w:ascii="Times New Roman CYR" w:hAnsi="Times New Roman CYR" w:cs="Times New Roman CYR"/>
          <w:b/>
          <w:sz w:val="28"/>
          <w:szCs w:val="28"/>
        </w:rPr>
        <w:t>ОЛЬХОВЧАНСКОГО</w:t>
      </w:r>
      <w:r w:rsidRPr="00AB32E6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</w:p>
    <w:p w:rsidR="00F43565" w:rsidRDefault="00F43565" w:rsidP="00AC7B2C">
      <w:pPr>
        <w:spacing w:line="360" w:lineRule="auto"/>
        <w:jc w:val="center"/>
        <w:rPr>
          <w:b/>
          <w:sz w:val="28"/>
          <w:szCs w:val="28"/>
        </w:rPr>
      </w:pPr>
    </w:p>
    <w:p w:rsidR="0015216F" w:rsidRDefault="0015216F" w:rsidP="00AC7B2C">
      <w:pPr>
        <w:spacing w:line="360" w:lineRule="auto"/>
        <w:jc w:val="center"/>
        <w:rPr>
          <w:b/>
          <w:sz w:val="28"/>
          <w:szCs w:val="28"/>
        </w:rPr>
      </w:pPr>
      <w:r w:rsidRPr="00BA6A44">
        <w:rPr>
          <w:b/>
          <w:sz w:val="28"/>
          <w:szCs w:val="28"/>
        </w:rPr>
        <w:t>Р Е Ш Е Н И Е</w:t>
      </w:r>
    </w:p>
    <w:p w:rsidR="00F44048" w:rsidRDefault="001D0654" w:rsidP="00F44048">
      <w:r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69850</wp:posOffset>
                </wp:positionV>
                <wp:extent cx="3371850" cy="1895475"/>
                <wp:effectExtent l="0" t="0" r="19050" b="28575"/>
                <wp:wrapNone/>
                <wp:docPr id="2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048" w:rsidRPr="009C2A8A" w:rsidRDefault="00F44048" w:rsidP="00F4404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 внесении изменени</w:t>
                            </w:r>
                            <w:r w:rsidR="0015216F">
                              <w:rPr>
                                <w:sz w:val="28"/>
                              </w:rPr>
                              <w:t>й</w:t>
                            </w:r>
                            <w:r w:rsidR="00F43565">
                              <w:rPr>
                                <w:sz w:val="28"/>
                              </w:rPr>
                              <w:t xml:space="preserve"> в приложение к </w:t>
                            </w:r>
                            <w:r w:rsidR="0015216F">
                              <w:rPr>
                                <w:sz w:val="28"/>
                              </w:rPr>
                              <w:t>р</w:t>
                            </w:r>
                            <w:r>
                              <w:rPr>
                                <w:sz w:val="28"/>
                              </w:rPr>
                              <w:t>ешению</w:t>
                            </w:r>
                            <w:r w:rsidR="0015216F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Собрания</w:t>
                            </w:r>
                            <w:r w:rsidR="0015216F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депутатов</w:t>
                            </w:r>
                            <w:r w:rsidR="0015216F">
                              <w:rPr>
                                <w:sz w:val="28"/>
                              </w:rPr>
                              <w:t xml:space="preserve"> </w:t>
                            </w:r>
                            <w:r w:rsidR="00AC7B2C">
                              <w:rPr>
                                <w:sz w:val="28"/>
                              </w:rPr>
                              <w:t>Ольховчанского сельского поселения</w:t>
                            </w:r>
                            <w:r>
                              <w:rPr>
                                <w:sz w:val="28"/>
                              </w:rPr>
                              <w:t xml:space="preserve"> от </w:t>
                            </w:r>
                            <w:r w:rsidR="00AC7B2C">
                              <w:rPr>
                                <w:sz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="00AC7B2C">
                              <w:rPr>
                                <w:sz w:val="28"/>
                              </w:rPr>
                              <w:t>12</w:t>
                            </w:r>
                            <w:r>
                              <w:rPr>
                                <w:sz w:val="28"/>
                              </w:rPr>
                              <w:t>.201</w:t>
                            </w:r>
                            <w:r w:rsidR="00AC7B2C">
                              <w:rPr>
                                <w:sz w:val="28"/>
                              </w:rPr>
                              <w:t>8</w:t>
                            </w:r>
                            <w:r w:rsidR="0015216F">
                              <w:rPr>
                                <w:sz w:val="28"/>
                              </w:rPr>
                              <w:t xml:space="preserve"> года </w:t>
                            </w:r>
                            <w:r>
                              <w:rPr>
                                <w:sz w:val="28"/>
                              </w:rPr>
                              <w:t>№</w:t>
                            </w:r>
                            <w:r w:rsidR="00AC7B2C">
                              <w:rPr>
                                <w:sz w:val="28"/>
                              </w:rPr>
                              <w:t xml:space="preserve"> 7</w:t>
                            </w:r>
                            <w:r>
                              <w:rPr>
                                <w:sz w:val="28"/>
                              </w:rPr>
                              <w:t xml:space="preserve">8 «О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принятии  Положения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об оплате труда   муниципальных служащих и лиц, замещающих муниципальные должности в </w:t>
                            </w:r>
                            <w:r w:rsidR="00AC7B2C">
                              <w:rPr>
                                <w:sz w:val="28"/>
                              </w:rPr>
                              <w:t>Администрации Ольховчанского</w:t>
                            </w:r>
                            <w:r w:rsidR="00F43565">
                              <w:rPr>
                                <w:sz w:val="28"/>
                              </w:rPr>
                              <w:t xml:space="preserve"> сельского поселения»</w:t>
                            </w:r>
                            <w:r w:rsidR="00AC7B2C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5.5pt;width:265.5pt;height:149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" strokecolor="white">
                <v:textbox>
                  <w:txbxContent>
                    <w:p w:rsidR="00F44048" w:rsidRPr="009C2A8A" w:rsidRDefault="00F44048" w:rsidP="00F44048">
                      <w:pPr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 внесении изменени</w:t>
                      </w:r>
                      <w:r w:rsidR="0015216F">
                        <w:rPr>
                          <w:sz w:val="28"/>
                        </w:rPr>
                        <w:t>й</w:t>
                      </w:r>
                      <w:r w:rsidR="00F43565">
                        <w:rPr>
                          <w:sz w:val="28"/>
                        </w:rPr>
                        <w:t xml:space="preserve"> в приложение к </w:t>
                      </w:r>
                      <w:r w:rsidR="0015216F">
                        <w:rPr>
                          <w:sz w:val="28"/>
                        </w:rPr>
                        <w:t>р</w:t>
                      </w:r>
                      <w:r>
                        <w:rPr>
                          <w:sz w:val="28"/>
                        </w:rPr>
                        <w:t>ешению</w:t>
                      </w:r>
                      <w:r w:rsidR="0015216F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Собрания</w:t>
                      </w:r>
                      <w:r w:rsidR="0015216F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депутатов</w:t>
                      </w:r>
                      <w:r w:rsidR="0015216F">
                        <w:rPr>
                          <w:sz w:val="28"/>
                        </w:rPr>
                        <w:t xml:space="preserve"> </w:t>
                      </w:r>
                      <w:r w:rsidR="00AC7B2C">
                        <w:rPr>
                          <w:sz w:val="28"/>
                        </w:rPr>
                        <w:t>Ольховчанского сельского поселения</w:t>
                      </w:r>
                      <w:r>
                        <w:rPr>
                          <w:sz w:val="28"/>
                        </w:rPr>
                        <w:t xml:space="preserve"> от </w:t>
                      </w:r>
                      <w:r w:rsidR="00AC7B2C">
                        <w:rPr>
                          <w:sz w:val="28"/>
                        </w:rPr>
                        <w:t>20</w:t>
                      </w:r>
                      <w:r>
                        <w:rPr>
                          <w:sz w:val="28"/>
                        </w:rPr>
                        <w:t>.</w:t>
                      </w:r>
                      <w:r w:rsidR="00AC7B2C">
                        <w:rPr>
                          <w:sz w:val="28"/>
                        </w:rPr>
                        <w:t>12</w:t>
                      </w:r>
                      <w:r>
                        <w:rPr>
                          <w:sz w:val="28"/>
                        </w:rPr>
                        <w:t>.201</w:t>
                      </w:r>
                      <w:r w:rsidR="00AC7B2C">
                        <w:rPr>
                          <w:sz w:val="28"/>
                        </w:rPr>
                        <w:t>8</w:t>
                      </w:r>
                      <w:r w:rsidR="0015216F">
                        <w:rPr>
                          <w:sz w:val="28"/>
                        </w:rPr>
                        <w:t xml:space="preserve"> года </w:t>
                      </w:r>
                      <w:r>
                        <w:rPr>
                          <w:sz w:val="28"/>
                        </w:rPr>
                        <w:t>№</w:t>
                      </w:r>
                      <w:r w:rsidR="00AC7B2C">
                        <w:rPr>
                          <w:sz w:val="28"/>
                        </w:rPr>
                        <w:t xml:space="preserve"> 7</w:t>
                      </w:r>
                      <w:r>
                        <w:rPr>
                          <w:sz w:val="28"/>
                        </w:rPr>
                        <w:t xml:space="preserve">8 «О </w:t>
                      </w:r>
                      <w:proofErr w:type="gramStart"/>
                      <w:r>
                        <w:rPr>
                          <w:sz w:val="28"/>
                        </w:rPr>
                        <w:t>принятии  Положения</w:t>
                      </w:r>
                      <w:proofErr w:type="gramEnd"/>
                      <w:r>
                        <w:rPr>
                          <w:sz w:val="28"/>
                        </w:rPr>
                        <w:t xml:space="preserve"> об оплате труда   муниципальных служащих и лиц, замещающих муниципальные должности в </w:t>
                      </w:r>
                      <w:r w:rsidR="00AC7B2C">
                        <w:rPr>
                          <w:sz w:val="28"/>
                        </w:rPr>
                        <w:t>Администрации Ольховчанского</w:t>
                      </w:r>
                      <w:r w:rsidR="00F43565">
                        <w:rPr>
                          <w:sz w:val="28"/>
                        </w:rPr>
                        <w:t xml:space="preserve"> сельского поселения»</w:t>
                      </w:r>
                      <w:r w:rsidR="00AC7B2C"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44048" w:rsidRPr="00216217" w:rsidRDefault="00F44048" w:rsidP="00F44048">
      <w:pPr>
        <w:jc w:val="center"/>
        <w:rPr>
          <w:b/>
          <w:bCs/>
          <w:iCs/>
          <w:sz w:val="28"/>
          <w:szCs w:val="28"/>
        </w:rPr>
      </w:pPr>
    </w:p>
    <w:p w:rsidR="00F44048" w:rsidRDefault="00F44048" w:rsidP="00F44048">
      <w:pPr>
        <w:rPr>
          <w:bCs/>
          <w:iCs/>
          <w:sz w:val="28"/>
          <w:szCs w:val="28"/>
        </w:rPr>
      </w:pPr>
    </w:p>
    <w:p w:rsidR="00F44048" w:rsidRDefault="00F44048" w:rsidP="00F44048">
      <w:pPr>
        <w:rPr>
          <w:bCs/>
          <w:iCs/>
          <w:sz w:val="28"/>
          <w:szCs w:val="28"/>
        </w:rPr>
      </w:pPr>
    </w:p>
    <w:p w:rsidR="00F44048" w:rsidRDefault="00F44048" w:rsidP="00F44048">
      <w:pPr>
        <w:jc w:val="both"/>
        <w:rPr>
          <w:sz w:val="28"/>
        </w:rPr>
      </w:pPr>
    </w:p>
    <w:p w:rsidR="00F44048" w:rsidRDefault="00F44048" w:rsidP="00F44048">
      <w:pPr>
        <w:jc w:val="both"/>
        <w:rPr>
          <w:sz w:val="28"/>
        </w:rPr>
      </w:pPr>
    </w:p>
    <w:p w:rsidR="00F44048" w:rsidRDefault="00F44048" w:rsidP="00F44048">
      <w:pPr>
        <w:jc w:val="both"/>
        <w:rPr>
          <w:sz w:val="28"/>
        </w:rPr>
      </w:pPr>
      <w:r>
        <w:rPr>
          <w:sz w:val="28"/>
        </w:rPr>
        <w:tab/>
      </w:r>
    </w:p>
    <w:p w:rsidR="00F44048" w:rsidRDefault="00F44048" w:rsidP="00F44048">
      <w:pPr>
        <w:jc w:val="both"/>
        <w:rPr>
          <w:sz w:val="28"/>
        </w:rPr>
      </w:pPr>
    </w:p>
    <w:p w:rsidR="00F44048" w:rsidRDefault="00F44048" w:rsidP="00F44048">
      <w:pPr>
        <w:jc w:val="both"/>
        <w:rPr>
          <w:b/>
          <w:bCs/>
          <w:sz w:val="28"/>
        </w:rPr>
      </w:pPr>
    </w:p>
    <w:p w:rsidR="00AC7B2C" w:rsidRDefault="00AC7B2C" w:rsidP="0015216F">
      <w:pPr>
        <w:ind w:firstLine="708"/>
        <w:jc w:val="both"/>
        <w:rPr>
          <w:b/>
          <w:bCs/>
          <w:sz w:val="28"/>
        </w:rPr>
      </w:pPr>
    </w:p>
    <w:p w:rsidR="00F43565" w:rsidRDefault="00F43565" w:rsidP="0015216F">
      <w:pPr>
        <w:ind w:firstLine="708"/>
        <w:jc w:val="both"/>
        <w:rPr>
          <w:b/>
          <w:bCs/>
          <w:sz w:val="28"/>
        </w:rPr>
      </w:pPr>
    </w:p>
    <w:p w:rsidR="00F44048" w:rsidRPr="00F11837" w:rsidRDefault="00F44048" w:rsidP="0015216F">
      <w:pPr>
        <w:ind w:firstLine="708"/>
        <w:jc w:val="both"/>
        <w:rPr>
          <w:b/>
          <w:bCs/>
          <w:sz w:val="28"/>
        </w:rPr>
      </w:pPr>
      <w:r w:rsidRPr="00F11837">
        <w:rPr>
          <w:b/>
          <w:bCs/>
          <w:sz w:val="28"/>
        </w:rPr>
        <w:t>Принято</w:t>
      </w:r>
    </w:p>
    <w:p w:rsidR="00F44048" w:rsidRDefault="00F44048" w:rsidP="00F44048">
      <w:pPr>
        <w:jc w:val="both"/>
        <w:rPr>
          <w:b/>
          <w:bCs/>
          <w:sz w:val="28"/>
        </w:rPr>
      </w:pPr>
      <w:r w:rsidRPr="00F11837">
        <w:rPr>
          <w:b/>
          <w:bCs/>
          <w:sz w:val="28"/>
        </w:rPr>
        <w:t xml:space="preserve">Собранием депутатов                                   </w:t>
      </w:r>
      <w:r>
        <w:rPr>
          <w:b/>
          <w:bCs/>
          <w:sz w:val="28"/>
        </w:rPr>
        <w:t xml:space="preserve">                       </w:t>
      </w:r>
      <w:proofErr w:type="gramStart"/>
      <w:r w:rsidR="0015216F">
        <w:rPr>
          <w:b/>
          <w:bCs/>
          <w:sz w:val="28"/>
        </w:rPr>
        <w:t xml:space="preserve">  </w:t>
      </w:r>
      <w:r>
        <w:rPr>
          <w:b/>
          <w:bCs/>
          <w:sz w:val="28"/>
        </w:rPr>
        <w:t xml:space="preserve"> </w:t>
      </w:r>
      <w:r w:rsidR="004A3972">
        <w:rPr>
          <w:b/>
          <w:bCs/>
          <w:sz w:val="28"/>
        </w:rPr>
        <w:t>«</w:t>
      </w:r>
      <w:proofErr w:type="gramEnd"/>
      <w:r w:rsidR="00AC7B2C">
        <w:rPr>
          <w:b/>
          <w:bCs/>
          <w:sz w:val="28"/>
        </w:rPr>
        <w:t>30</w:t>
      </w:r>
      <w:r w:rsidR="004A3972">
        <w:rPr>
          <w:b/>
          <w:bCs/>
          <w:sz w:val="28"/>
        </w:rPr>
        <w:t>»</w:t>
      </w:r>
      <w:bookmarkStart w:id="0" w:name="_GoBack"/>
      <w:bookmarkEnd w:id="0"/>
      <w:r>
        <w:rPr>
          <w:b/>
          <w:bCs/>
          <w:sz w:val="28"/>
        </w:rPr>
        <w:t xml:space="preserve"> августа</w:t>
      </w:r>
      <w:r w:rsidR="0015216F">
        <w:rPr>
          <w:b/>
          <w:bCs/>
          <w:sz w:val="28"/>
        </w:rPr>
        <w:t xml:space="preserve"> </w:t>
      </w:r>
      <w:r>
        <w:rPr>
          <w:b/>
          <w:bCs/>
          <w:sz w:val="28"/>
        </w:rPr>
        <w:t>2020</w:t>
      </w:r>
      <w:r w:rsidRPr="00F11837">
        <w:rPr>
          <w:b/>
          <w:bCs/>
          <w:sz w:val="28"/>
        </w:rPr>
        <w:t xml:space="preserve"> года</w:t>
      </w:r>
    </w:p>
    <w:p w:rsidR="00F44048" w:rsidRDefault="00F44048" w:rsidP="00F44048">
      <w:pPr>
        <w:jc w:val="both"/>
        <w:rPr>
          <w:b/>
          <w:bCs/>
          <w:sz w:val="28"/>
        </w:rPr>
      </w:pPr>
    </w:p>
    <w:p w:rsidR="00F44048" w:rsidRDefault="00AC7B2C" w:rsidP="00AC7B2C">
      <w:pPr>
        <w:ind w:firstLine="708"/>
        <w:jc w:val="both"/>
        <w:rPr>
          <w:sz w:val="28"/>
        </w:rPr>
      </w:pPr>
      <w:r>
        <w:rPr>
          <w:sz w:val="28"/>
        </w:rPr>
        <w:t>На основании решения Собрания депутатов Чертковского района от 28.08.2020 года № 59 «О внесении изменений в приложение к  решению Собрания депутатов Чертковского района от 29.03.2012 года № 258 «О принятии  Положения об оплате труда   муниципальных служащих и лиц, замещающих муниципальные должности в Чертковском районе»», в</w:t>
      </w:r>
      <w:r w:rsidR="00F44048">
        <w:rPr>
          <w:sz w:val="28"/>
        </w:rPr>
        <w:t xml:space="preserve"> соответствии со ст. 24 Устава муниципального образования «</w:t>
      </w:r>
      <w:r>
        <w:rPr>
          <w:sz w:val="28"/>
        </w:rPr>
        <w:t>Ольховчанское сельское поселение</w:t>
      </w:r>
      <w:r w:rsidR="00F44048">
        <w:rPr>
          <w:sz w:val="28"/>
        </w:rPr>
        <w:t xml:space="preserve">», в целях эффективного использования бюджетных средств и стимулирования работы  муниципальных служащих органов местного самоуправления  </w:t>
      </w:r>
      <w:r>
        <w:rPr>
          <w:sz w:val="28"/>
        </w:rPr>
        <w:t>Ольховчанского сельского поселения</w:t>
      </w:r>
      <w:r w:rsidR="00F44048">
        <w:rPr>
          <w:sz w:val="28"/>
        </w:rPr>
        <w:t xml:space="preserve">,  </w:t>
      </w:r>
      <w:r w:rsidR="00F44048" w:rsidRPr="002105CB">
        <w:rPr>
          <w:sz w:val="28"/>
        </w:rPr>
        <w:t xml:space="preserve">Собрание депутатов </w:t>
      </w:r>
      <w:r>
        <w:rPr>
          <w:sz w:val="28"/>
        </w:rPr>
        <w:t>Ольховчанского сельского поселения,</w:t>
      </w:r>
    </w:p>
    <w:p w:rsidR="0015216F" w:rsidRDefault="0015216F" w:rsidP="0015216F">
      <w:pPr>
        <w:ind w:firstLine="709"/>
        <w:jc w:val="both"/>
        <w:rPr>
          <w:b/>
          <w:sz w:val="28"/>
        </w:rPr>
      </w:pPr>
    </w:p>
    <w:p w:rsidR="00F44048" w:rsidRPr="002105CB" w:rsidRDefault="00F44048" w:rsidP="0015216F">
      <w:pPr>
        <w:ind w:firstLine="709"/>
        <w:jc w:val="both"/>
        <w:rPr>
          <w:b/>
          <w:sz w:val="28"/>
        </w:rPr>
      </w:pPr>
      <w:r w:rsidRPr="009D2051">
        <w:rPr>
          <w:b/>
          <w:sz w:val="28"/>
        </w:rPr>
        <w:t>РЕШИЛО:</w:t>
      </w:r>
    </w:p>
    <w:p w:rsidR="0015216F" w:rsidRDefault="0015216F" w:rsidP="0015216F">
      <w:pPr>
        <w:ind w:firstLine="709"/>
        <w:jc w:val="both"/>
        <w:rPr>
          <w:sz w:val="28"/>
        </w:rPr>
      </w:pPr>
    </w:p>
    <w:p w:rsidR="00F44048" w:rsidRPr="00A551AE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15216F">
        <w:rPr>
          <w:sz w:val="28"/>
        </w:rPr>
        <w:t xml:space="preserve"> </w:t>
      </w:r>
      <w:r w:rsidRPr="00A551AE">
        <w:rPr>
          <w:sz w:val="28"/>
        </w:rPr>
        <w:t>Внести в приложение к</w:t>
      </w:r>
      <w:r w:rsidR="0015216F">
        <w:rPr>
          <w:sz w:val="28"/>
        </w:rPr>
        <w:t xml:space="preserve"> р</w:t>
      </w:r>
      <w:r w:rsidR="00F43565">
        <w:rPr>
          <w:sz w:val="28"/>
        </w:rPr>
        <w:t xml:space="preserve">ешению Собрания </w:t>
      </w:r>
      <w:r w:rsidRPr="00A551AE">
        <w:rPr>
          <w:sz w:val="28"/>
        </w:rPr>
        <w:t xml:space="preserve">депутатов </w:t>
      </w:r>
      <w:r w:rsidR="00AC7B2C">
        <w:rPr>
          <w:sz w:val="28"/>
        </w:rPr>
        <w:t>Ольховчанского сельского поселения</w:t>
      </w:r>
      <w:r w:rsidRPr="00A551AE">
        <w:rPr>
          <w:sz w:val="28"/>
        </w:rPr>
        <w:t xml:space="preserve"> от </w:t>
      </w:r>
      <w:r w:rsidR="00AC7B2C">
        <w:rPr>
          <w:sz w:val="28"/>
        </w:rPr>
        <w:t>20</w:t>
      </w:r>
      <w:r w:rsidRPr="00A551AE">
        <w:rPr>
          <w:sz w:val="28"/>
        </w:rPr>
        <w:t>.</w:t>
      </w:r>
      <w:r w:rsidR="00AC7B2C">
        <w:rPr>
          <w:sz w:val="28"/>
        </w:rPr>
        <w:t>12</w:t>
      </w:r>
      <w:r w:rsidRPr="00A551AE">
        <w:rPr>
          <w:sz w:val="28"/>
        </w:rPr>
        <w:t>.201</w:t>
      </w:r>
      <w:r w:rsidR="00AC7B2C">
        <w:rPr>
          <w:sz w:val="28"/>
        </w:rPr>
        <w:t>8</w:t>
      </w:r>
      <w:r w:rsidR="0015216F">
        <w:rPr>
          <w:sz w:val="28"/>
        </w:rPr>
        <w:t xml:space="preserve"> года </w:t>
      </w:r>
      <w:r w:rsidRPr="00A551AE">
        <w:rPr>
          <w:sz w:val="28"/>
        </w:rPr>
        <w:t xml:space="preserve">№ </w:t>
      </w:r>
      <w:r w:rsidR="00AC7B2C">
        <w:rPr>
          <w:sz w:val="28"/>
        </w:rPr>
        <w:t>7</w:t>
      </w:r>
      <w:r w:rsidRPr="00A551AE">
        <w:rPr>
          <w:sz w:val="28"/>
        </w:rPr>
        <w:t>8</w:t>
      </w:r>
      <w:r w:rsidR="0015216F">
        <w:rPr>
          <w:sz w:val="28"/>
        </w:rPr>
        <w:t xml:space="preserve"> </w:t>
      </w:r>
      <w:r w:rsidRPr="00A551AE">
        <w:rPr>
          <w:sz w:val="28"/>
        </w:rPr>
        <w:t>«</w:t>
      </w:r>
      <w:r w:rsidR="00AC7B2C" w:rsidRPr="00AC7B2C">
        <w:rPr>
          <w:sz w:val="28"/>
          <w:szCs w:val="28"/>
        </w:rPr>
        <w:t xml:space="preserve">О принятии Положения об оплате труда муниципальных служащих и лиц, </w:t>
      </w:r>
      <w:r w:rsidR="00F81F01" w:rsidRPr="00AC7B2C">
        <w:rPr>
          <w:sz w:val="28"/>
          <w:szCs w:val="28"/>
        </w:rPr>
        <w:t>замещающих муниципальные</w:t>
      </w:r>
      <w:r w:rsidR="00AC7B2C" w:rsidRPr="00AC7B2C">
        <w:rPr>
          <w:sz w:val="28"/>
          <w:szCs w:val="28"/>
        </w:rPr>
        <w:t xml:space="preserve"> должности в Администрации Ольховчанского сельского поселения</w:t>
      </w:r>
      <w:r w:rsidRPr="00A551AE">
        <w:rPr>
          <w:sz w:val="28"/>
        </w:rPr>
        <w:t xml:space="preserve">» следующие изменения: </w:t>
      </w:r>
    </w:p>
    <w:p w:rsidR="00F44048" w:rsidRPr="00A551AE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Pr="00A551AE">
        <w:rPr>
          <w:sz w:val="28"/>
        </w:rPr>
        <w:t>часть 1 статьи 10 изложить в новой редакции:</w:t>
      </w:r>
    </w:p>
    <w:p w:rsidR="00F44048" w:rsidRPr="00F165FC" w:rsidRDefault="00F44048" w:rsidP="0015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6F">
        <w:rPr>
          <w:rFonts w:ascii="Times New Roman" w:hAnsi="Times New Roman" w:cs="Times New Roman"/>
          <w:sz w:val="28"/>
        </w:rPr>
        <w:t>«</w:t>
      </w:r>
      <w:r w:rsidRPr="0015216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муниципальному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5FC">
        <w:rPr>
          <w:rFonts w:ascii="Times New Roman" w:hAnsi="Times New Roman" w:cs="Times New Roman"/>
          <w:sz w:val="28"/>
          <w:szCs w:val="28"/>
        </w:rPr>
        <w:t xml:space="preserve">ежегодного оплачиваемого отпуска, в том числе части ежегодного оплачиваемого отпуска, один раз в календарном году производится единовременная выплата в размере двух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F165FC">
        <w:rPr>
          <w:rFonts w:ascii="Times New Roman" w:hAnsi="Times New Roman" w:cs="Times New Roman"/>
          <w:sz w:val="28"/>
          <w:szCs w:val="28"/>
        </w:rPr>
        <w:t>окладов на основании пи</w:t>
      </w:r>
      <w:r>
        <w:rPr>
          <w:rFonts w:ascii="Times New Roman" w:hAnsi="Times New Roman" w:cs="Times New Roman"/>
          <w:sz w:val="28"/>
          <w:szCs w:val="28"/>
        </w:rPr>
        <w:t>сьменного заявления муниципального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F44048" w:rsidRPr="00F165FC" w:rsidRDefault="00F44048" w:rsidP="0015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5FC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r>
        <w:rPr>
          <w:rFonts w:ascii="Times New Roman" w:hAnsi="Times New Roman" w:cs="Times New Roman"/>
          <w:sz w:val="28"/>
          <w:szCs w:val="28"/>
        </w:rPr>
        <w:t>, если муниципальный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служащий не использовал в течение календарного года своего права на ежегодный оплачиваемый отпуск, единовременная выплата производится в декабре текущего календарного года на основании его письменного заявления.</w:t>
      </w:r>
    </w:p>
    <w:p w:rsidR="00F44048" w:rsidRPr="00F165FC" w:rsidRDefault="00F44048" w:rsidP="0015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5FC">
        <w:rPr>
          <w:rFonts w:ascii="Times New Roman" w:hAnsi="Times New Roman" w:cs="Times New Roman"/>
          <w:sz w:val="28"/>
          <w:szCs w:val="28"/>
        </w:rPr>
        <w:t>При</w:t>
      </w:r>
      <w:r w:rsidR="00212E19">
        <w:rPr>
          <w:rFonts w:ascii="Times New Roman" w:hAnsi="Times New Roman" w:cs="Times New Roman"/>
          <w:sz w:val="28"/>
          <w:szCs w:val="28"/>
        </w:rPr>
        <w:t xml:space="preserve"> увольнении или</w:t>
      </w:r>
      <w:r w:rsidRPr="00F165FC">
        <w:rPr>
          <w:rFonts w:ascii="Times New Roman" w:hAnsi="Times New Roman" w:cs="Times New Roman"/>
          <w:sz w:val="28"/>
          <w:szCs w:val="28"/>
        </w:rPr>
        <w:t xml:space="preserve"> уходе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служащего в ежегодный оплачиваемый отпуск с последующим увольнением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>(далее - муниципальная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служба) единовременная выплата производится пропорционально полным месяцам, прошедшим с начала календарного года до дня увольнения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службы.</w:t>
      </w:r>
    </w:p>
    <w:p w:rsidR="00F44048" w:rsidRPr="00F165FC" w:rsidRDefault="00F44048" w:rsidP="0015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5FC">
        <w:rPr>
          <w:rFonts w:ascii="Times New Roman" w:hAnsi="Times New Roman" w:cs="Times New Roman"/>
          <w:sz w:val="28"/>
          <w:szCs w:val="28"/>
        </w:rPr>
        <w:t>Размер 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исходя из размера </w:t>
      </w:r>
      <w:r w:rsidRPr="00F165FC">
        <w:rPr>
          <w:rFonts w:ascii="Times New Roman" w:hAnsi="Times New Roman" w:cs="Times New Roman"/>
          <w:sz w:val="28"/>
          <w:szCs w:val="28"/>
        </w:rPr>
        <w:t>должностного оклада, установлен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F165FC">
        <w:rPr>
          <w:rFonts w:ascii="Times New Roman" w:hAnsi="Times New Roman" w:cs="Times New Roman"/>
          <w:sz w:val="28"/>
          <w:szCs w:val="28"/>
        </w:rPr>
        <w:t xml:space="preserve"> на день подачи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служащим соответствующего заявления.</w:t>
      </w:r>
    </w:p>
    <w:p w:rsidR="00F44048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>Муниципальному служащему, принятому на муниципальную службу в течение кал</w:t>
      </w:r>
      <w:r w:rsidR="00F43565">
        <w:rPr>
          <w:sz w:val="28"/>
        </w:rPr>
        <w:t xml:space="preserve">ендарного года, единовременная </w:t>
      </w:r>
      <w:r>
        <w:rPr>
          <w:sz w:val="28"/>
        </w:rPr>
        <w:t>выплата при предоставлении ежегодного оплачиваемого отпуска производится пропорционально полным месяцам</w:t>
      </w:r>
      <w:r w:rsidR="00F43565">
        <w:rPr>
          <w:sz w:val="28"/>
        </w:rPr>
        <w:t xml:space="preserve">, прошедшим со дня поступления </w:t>
      </w:r>
      <w:r>
        <w:rPr>
          <w:sz w:val="28"/>
        </w:rPr>
        <w:t>на муниципальную службу до конца календарного года. При этом право на выплату возникает через 6 месяцев после поступления на муниципальную службу.</w:t>
      </w:r>
    </w:p>
    <w:p w:rsidR="00F44048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 Муниципальному служащему, переведенному на муниципальную службу в течение календарного года, а также муниципальному служащему, вышедшему из</w:t>
      </w:r>
      <w:r w:rsidR="00F43565">
        <w:rPr>
          <w:sz w:val="28"/>
        </w:rPr>
        <w:t xml:space="preserve"> отпуска по уходу за ребенком, единовременная </w:t>
      </w:r>
      <w:r>
        <w:rPr>
          <w:sz w:val="28"/>
        </w:rPr>
        <w:t>выплата при предоставлении ежегодного оплачиваемого отпуска производится в размере двух должностных окладов.</w:t>
      </w:r>
    </w:p>
    <w:p w:rsidR="00F44048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>В случае, если на момент увольнения муниципального служащего единовременная выплата уже была выплачена, часть выплаты, приходящаяся на неотработанные до конца календарного года полные месяцы, удерживается.»;</w:t>
      </w:r>
    </w:p>
    <w:p w:rsidR="00F44048" w:rsidRDefault="00F44048" w:rsidP="0015216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11:</w:t>
      </w:r>
    </w:p>
    <w:p w:rsidR="00F44048" w:rsidRDefault="00F44048" w:rsidP="001521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абзац четверт</w:t>
      </w:r>
      <w:r w:rsidR="0015216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части 1 изложить в следующей редакции:</w:t>
      </w:r>
    </w:p>
    <w:p w:rsidR="00F44048" w:rsidRPr="00A551AE" w:rsidRDefault="00F44048" w:rsidP="001521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165FC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служащего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службы выплата материальной помощи производится пропорционально полным месяцам, прош</w:t>
      </w:r>
      <w:r>
        <w:rPr>
          <w:rFonts w:ascii="Times New Roman" w:hAnsi="Times New Roman" w:cs="Times New Roman"/>
          <w:sz w:val="28"/>
          <w:szCs w:val="28"/>
        </w:rPr>
        <w:t>едшим с начала квартала</w:t>
      </w:r>
      <w:r w:rsidRPr="00F165FC">
        <w:rPr>
          <w:rFonts w:ascii="Times New Roman" w:hAnsi="Times New Roman" w:cs="Times New Roman"/>
          <w:sz w:val="28"/>
          <w:szCs w:val="28"/>
        </w:rPr>
        <w:t xml:space="preserve"> до дня увольнения со службы. В случае увольнения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165FC">
        <w:rPr>
          <w:rFonts w:ascii="Times New Roman" w:hAnsi="Times New Roman" w:cs="Times New Roman"/>
          <w:sz w:val="28"/>
          <w:szCs w:val="28"/>
        </w:rPr>
        <w:t xml:space="preserve"> службы по основаниям, предусмотренным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пунктами 3,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5,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6,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7,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8,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9,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10,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 xml:space="preserve">1 статьи 81 Трудового кодекса Российской Федерации, частью 1 статьи 13, частью 1 </w:t>
      </w:r>
      <w:r w:rsidR="00F81F01">
        <w:rPr>
          <w:rFonts w:ascii="Times New Roman" w:hAnsi="Times New Roman" w:cs="Times New Roman"/>
          <w:sz w:val="28"/>
          <w:szCs w:val="28"/>
        </w:rPr>
        <w:t xml:space="preserve">статьи 19 </w:t>
      </w:r>
      <w:r w:rsidRPr="006D193E">
        <w:rPr>
          <w:rFonts w:ascii="Times New Roman" w:hAnsi="Times New Roman" w:cs="Times New Roman"/>
          <w:sz w:val="28"/>
          <w:szCs w:val="28"/>
        </w:rPr>
        <w:t xml:space="preserve">(за исключением подпункта </w:t>
      </w:r>
      <w:r w:rsidR="0015216F">
        <w:rPr>
          <w:rFonts w:ascii="Times New Roman" w:hAnsi="Times New Roman" w:cs="Times New Roman"/>
          <w:sz w:val="28"/>
          <w:szCs w:val="28"/>
        </w:rPr>
        <w:t>«</w:t>
      </w:r>
      <w:r w:rsidRPr="006D193E">
        <w:rPr>
          <w:rFonts w:ascii="Times New Roman" w:hAnsi="Times New Roman" w:cs="Times New Roman"/>
          <w:sz w:val="28"/>
          <w:szCs w:val="28"/>
        </w:rPr>
        <w:t>1</w:t>
      </w:r>
      <w:r w:rsidR="0015216F">
        <w:rPr>
          <w:rFonts w:ascii="Times New Roman" w:hAnsi="Times New Roman" w:cs="Times New Roman"/>
          <w:sz w:val="28"/>
          <w:szCs w:val="28"/>
        </w:rPr>
        <w:t>»</w:t>
      </w:r>
      <w:r w:rsidR="00F81F01">
        <w:rPr>
          <w:rFonts w:ascii="Times New Roman" w:hAnsi="Times New Roman" w:cs="Times New Roman"/>
          <w:sz w:val="28"/>
          <w:szCs w:val="28"/>
        </w:rPr>
        <w:t xml:space="preserve"> части 1), </w:t>
      </w:r>
      <w:r w:rsidRPr="006D193E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1 статьи 14 Федерального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закона</w:t>
      </w:r>
      <w:r w:rsidR="0015216F">
        <w:rPr>
          <w:rFonts w:ascii="Times New Roman" w:hAnsi="Times New Roman" w:cs="Times New Roman"/>
          <w:sz w:val="28"/>
          <w:szCs w:val="28"/>
        </w:rPr>
        <w:t xml:space="preserve"> «</w:t>
      </w:r>
      <w:r w:rsidRPr="006D193E">
        <w:rPr>
          <w:rFonts w:ascii="Times New Roman" w:hAnsi="Times New Roman" w:cs="Times New Roman"/>
          <w:sz w:val="28"/>
          <w:szCs w:val="28"/>
        </w:rPr>
        <w:t>О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муниципальной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службе</w:t>
      </w:r>
      <w:r w:rsidR="0015216F">
        <w:rPr>
          <w:rFonts w:ascii="Times New Roman" w:hAnsi="Times New Roman" w:cs="Times New Roman"/>
          <w:sz w:val="28"/>
          <w:szCs w:val="28"/>
        </w:rPr>
        <w:t xml:space="preserve"> Р</w:t>
      </w:r>
      <w:r w:rsidRPr="006D193E">
        <w:rPr>
          <w:rFonts w:ascii="Times New Roman" w:hAnsi="Times New Roman" w:cs="Times New Roman"/>
          <w:sz w:val="28"/>
          <w:szCs w:val="28"/>
        </w:rPr>
        <w:t>оссийской</w:t>
      </w:r>
      <w:r w:rsidR="0015216F">
        <w:rPr>
          <w:rFonts w:ascii="Times New Roman" w:hAnsi="Times New Roman" w:cs="Times New Roman"/>
          <w:sz w:val="28"/>
          <w:szCs w:val="28"/>
        </w:rPr>
        <w:t xml:space="preserve"> </w:t>
      </w:r>
      <w:r w:rsidRPr="006D193E">
        <w:rPr>
          <w:rFonts w:ascii="Times New Roman" w:hAnsi="Times New Roman" w:cs="Times New Roman"/>
          <w:sz w:val="28"/>
          <w:szCs w:val="28"/>
        </w:rPr>
        <w:t>Федерации»</w:t>
      </w:r>
      <w:r w:rsidRPr="00F165FC">
        <w:rPr>
          <w:rFonts w:ascii="Times New Roman" w:hAnsi="Times New Roman" w:cs="Times New Roman"/>
          <w:sz w:val="28"/>
          <w:szCs w:val="28"/>
        </w:rPr>
        <w:t>,</w:t>
      </w:r>
      <w:r w:rsidR="00F81F01">
        <w:rPr>
          <w:rFonts w:ascii="Times New Roman" w:hAnsi="Times New Roman" w:cs="Times New Roman"/>
          <w:sz w:val="28"/>
          <w:szCs w:val="28"/>
        </w:rPr>
        <w:t xml:space="preserve"> </w:t>
      </w:r>
      <w:r w:rsidRPr="00F165FC">
        <w:rPr>
          <w:rFonts w:ascii="Times New Roman" w:hAnsi="Times New Roman" w:cs="Times New Roman"/>
          <w:sz w:val="28"/>
          <w:szCs w:val="28"/>
        </w:rPr>
        <w:t>материальная помощь не выплачивается.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44048" w:rsidRPr="00A551AE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Pr="00A551AE">
        <w:rPr>
          <w:sz w:val="28"/>
        </w:rPr>
        <w:t>часть 1 дополнить абзацем семь</w:t>
      </w:r>
      <w:r w:rsidR="0015216F">
        <w:rPr>
          <w:sz w:val="28"/>
        </w:rPr>
        <w:t xml:space="preserve"> </w:t>
      </w:r>
      <w:r w:rsidRPr="00A551AE">
        <w:rPr>
          <w:sz w:val="28"/>
        </w:rPr>
        <w:t>следующего содержания:</w:t>
      </w:r>
    </w:p>
    <w:p w:rsidR="0015216F" w:rsidRDefault="00F44048" w:rsidP="0015216F">
      <w:pPr>
        <w:ind w:firstLine="709"/>
        <w:jc w:val="both"/>
        <w:rPr>
          <w:sz w:val="28"/>
        </w:rPr>
      </w:pPr>
      <w:r w:rsidRPr="00D60A32">
        <w:rPr>
          <w:sz w:val="28"/>
        </w:rPr>
        <w:t>«При уходе муниципального служащего в отпуск по беременности и родам, выплата материальной помощи прои</w:t>
      </w:r>
      <w:r w:rsidR="00F81F01">
        <w:rPr>
          <w:sz w:val="28"/>
        </w:rPr>
        <w:t xml:space="preserve">зводится пропорционально полным месяцам, </w:t>
      </w:r>
      <w:r w:rsidRPr="00D60A32">
        <w:rPr>
          <w:sz w:val="28"/>
        </w:rPr>
        <w:t>фактически отработанным в текущем квартале.»</w:t>
      </w:r>
      <w:r>
        <w:rPr>
          <w:sz w:val="28"/>
        </w:rPr>
        <w:t>;</w:t>
      </w:r>
    </w:p>
    <w:p w:rsidR="00F44048" w:rsidRPr="00A551AE" w:rsidRDefault="0015216F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="00F44048">
        <w:rPr>
          <w:sz w:val="28"/>
        </w:rPr>
        <w:t>в статье 12:</w:t>
      </w:r>
    </w:p>
    <w:p w:rsidR="00F44048" w:rsidRDefault="0015216F" w:rsidP="0015216F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="00F43565">
        <w:rPr>
          <w:sz w:val="28"/>
        </w:rPr>
        <w:t xml:space="preserve">) </w:t>
      </w:r>
      <w:r w:rsidR="00F44048">
        <w:rPr>
          <w:sz w:val="28"/>
        </w:rPr>
        <w:t>часть 2 изложить в следующей редакции:</w:t>
      </w:r>
    </w:p>
    <w:p w:rsidR="00F44048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«2. Размер компенсации для муниципальных служащих, деятельность которых финансируется за счет средств местного бюд</w:t>
      </w:r>
      <w:r w:rsidR="00F43565">
        <w:rPr>
          <w:sz w:val="28"/>
        </w:rPr>
        <w:t xml:space="preserve">жета, составляет 6 должностных </w:t>
      </w:r>
      <w:r>
        <w:rPr>
          <w:sz w:val="28"/>
        </w:rPr>
        <w:t>окладов в год.»;</w:t>
      </w:r>
    </w:p>
    <w:p w:rsidR="00F44048" w:rsidRPr="00A551AE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Pr="00A551AE">
        <w:rPr>
          <w:sz w:val="28"/>
        </w:rPr>
        <w:t>абзац второй части 3 изложить в следующей редакции:</w:t>
      </w:r>
    </w:p>
    <w:p w:rsidR="00F44048" w:rsidRPr="002F5A7D" w:rsidRDefault="00F44048" w:rsidP="0015216F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5216F">
        <w:rPr>
          <w:rFonts w:ascii="Times New Roman" w:hAnsi="Times New Roman" w:cs="Times New Roman"/>
          <w:sz w:val="28"/>
        </w:rPr>
        <w:t>«</w:t>
      </w:r>
      <w:r w:rsidRPr="0015216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F5A7D">
        <w:rPr>
          <w:rFonts w:ascii="Times New Roman" w:hAnsi="Times New Roman" w:cs="Times New Roman"/>
          <w:b w:val="0"/>
          <w:sz w:val="28"/>
          <w:szCs w:val="28"/>
        </w:rPr>
        <w:t xml:space="preserve"> случаях поступления на муниципальную службу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перевода на должность муниципальной службы, ухода в отпуск по беременности и родам, выхода из отпуска по уходу за ребенком </w:t>
      </w:r>
      <w:r w:rsidRPr="002F5A7D">
        <w:rPr>
          <w:rFonts w:ascii="Times New Roman" w:hAnsi="Times New Roman" w:cs="Times New Roman"/>
          <w:b w:val="0"/>
          <w:sz w:val="28"/>
          <w:szCs w:val="28"/>
        </w:rPr>
        <w:t>и увольнения с муниципальной службы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2F5A7D">
        <w:rPr>
          <w:rFonts w:ascii="Times New Roman" w:hAnsi="Times New Roman" w:cs="Times New Roman"/>
          <w:b w:val="0"/>
          <w:sz w:val="28"/>
          <w:szCs w:val="28"/>
        </w:rPr>
        <w:t xml:space="preserve"> компенсация на лечение выплачивается пропорционально отработанному времени в квартале</w:t>
      </w:r>
      <w:r w:rsidRPr="002F5A7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F44048" w:rsidRDefault="00F44048" w:rsidP="0015216F">
      <w:pPr>
        <w:ind w:firstLine="709"/>
        <w:jc w:val="both"/>
        <w:rPr>
          <w:sz w:val="28"/>
        </w:rPr>
      </w:pPr>
      <w:r>
        <w:rPr>
          <w:sz w:val="28"/>
        </w:rPr>
        <w:t xml:space="preserve">2. Настоящее решение вступает в силу с 1 сентября 2020 года, за исключением </w:t>
      </w:r>
      <w:r w:rsidRPr="00185ADB">
        <w:rPr>
          <w:sz w:val="28"/>
        </w:rPr>
        <w:t>абзаца «</w:t>
      </w:r>
      <w:r>
        <w:rPr>
          <w:sz w:val="28"/>
        </w:rPr>
        <w:t>а</w:t>
      </w:r>
      <w:r w:rsidRPr="00185ADB">
        <w:rPr>
          <w:sz w:val="28"/>
        </w:rPr>
        <w:t>» подпункта 3</w:t>
      </w:r>
      <w:r>
        <w:rPr>
          <w:b/>
          <w:sz w:val="28"/>
        </w:rPr>
        <w:t xml:space="preserve"> </w:t>
      </w:r>
      <w:r>
        <w:rPr>
          <w:sz w:val="28"/>
        </w:rPr>
        <w:t>пункта 1 настоящего решения, вступающего в силу с 01 января 2021 года.</w:t>
      </w:r>
    </w:p>
    <w:p w:rsidR="00F44048" w:rsidRDefault="00F44048" w:rsidP="001521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17702E">
        <w:rPr>
          <w:sz w:val="28"/>
          <w:szCs w:val="28"/>
        </w:rPr>
        <w:t xml:space="preserve">Настоящее решение опубликовать </w:t>
      </w:r>
      <w:r w:rsidRPr="001B6BA5">
        <w:rPr>
          <w:sz w:val="28"/>
          <w:szCs w:val="28"/>
        </w:rPr>
        <w:t xml:space="preserve">в газете </w:t>
      </w:r>
      <w:r w:rsidR="006127D2" w:rsidRPr="00306C8C">
        <w:rPr>
          <w:sz w:val="28"/>
          <w:szCs w:val="28"/>
        </w:rPr>
        <w:t xml:space="preserve">«Официальный вестник </w:t>
      </w:r>
      <w:r w:rsidR="006127D2">
        <w:rPr>
          <w:sz w:val="28"/>
          <w:szCs w:val="28"/>
        </w:rPr>
        <w:t>Администрации Ольховчанского сельского поселения</w:t>
      </w:r>
      <w:r w:rsidR="006127D2" w:rsidRPr="00306C8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702E">
        <w:rPr>
          <w:sz w:val="28"/>
          <w:szCs w:val="28"/>
        </w:rPr>
        <w:t xml:space="preserve">и разместить на официальном сайте Администрации </w:t>
      </w:r>
      <w:r w:rsidR="00F43565">
        <w:rPr>
          <w:sz w:val="28"/>
          <w:szCs w:val="28"/>
        </w:rPr>
        <w:t xml:space="preserve">Ольховчанского сельского поселения </w:t>
      </w:r>
      <w:r w:rsidRPr="0017702E">
        <w:rPr>
          <w:sz w:val="28"/>
          <w:szCs w:val="28"/>
        </w:rPr>
        <w:t>в информационно - телекоммуникационной сети «Интернет».</w:t>
      </w:r>
    </w:p>
    <w:p w:rsidR="00F44048" w:rsidRDefault="00F44048" w:rsidP="0015216F">
      <w:pPr>
        <w:ind w:firstLine="709"/>
        <w:jc w:val="both"/>
        <w:rPr>
          <w:bCs/>
          <w:sz w:val="28"/>
        </w:rPr>
      </w:pPr>
      <w:r>
        <w:rPr>
          <w:sz w:val="28"/>
        </w:rPr>
        <w:t xml:space="preserve">4. </w:t>
      </w:r>
      <w:r w:rsidRPr="003667C7">
        <w:rPr>
          <w:sz w:val="28"/>
        </w:rPr>
        <w:t xml:space="preserve">Контроль за </w:t>
      </w:r>
      <w:r w:rsidR="00F43565">
        <w:rPr>
          <w:sz w:val="28"/>
        </w:rPr>
        <w:t xml:space="preserve">исполнением настоящего решения </w:t>
      </w:r>
      <w:r>
        <w:rPr>
          <w:sz w:val="28"/>
        </w:rPr>
        <w:t xml:space="preserve">возложить на </w:t>
      </w:r>
      <w:r w:rsidRPr="007724EA">
        <w:rPr>
          <w:sz w:val="28"/>
        </w:rPr>
        <w:t xml:space="preserve">постоянную комиссию </w:t>
      </w:r>
      <w:r w:rsidRPr="007724EA">
        <w:rPr>
          <w:bCs/>
          <w:sz w:val="28"/>
        </w:rPr>
        <w:t>по местному самоуправлению</w:t>
      </w:r>
      <w:r w:rsidR="007724EA">
        <w:rPr>
          <w:bCs/>
          <w:sz w:val="28"/>
        </w:rPr>
        <w:t>, культуре, социальным вопросам</w:t>
      </w:r>
      <w:r w:rsidRPr="007724EA">
        <w:rPr>
          <w:bCs/>
          <w:sz w:val="28"/>
        </w:rPr>
        <w:t xml:space="preserve"> и охране общественного порядка</w:t>
      </w:r>
      <w:r w:rsidR="007724EA">
        <w:rPr>
          <w:bCs/>
          <w:sz w:val="28"/>
        </w:rPr>
        <w:t xml:space="preserve"> и в сфере межнациональных отношений.</w:t>
      </w:r>
    </w:p>
    <w:p w:rsidR="0015216F" w:rsidRDefault="0015216F" w:rsidP="00F44048">
      <w:pPr>
        <w:rPr>
          <w:sz w:val="28"/>
          <w:szCs w:val="28"/>
        </w:rPr>
      </w:pPr>
    </w:p>
    <w:p w:rsidR="0015216F" w:rsidRDefault="0015216F" w:rsidP="00F44048">
      <w:pPr>
        <w:rPr>
          <w:sz w:val="28"/>
          <w:szCs w:val="28"/>
        </w:rPr>
      </w:pPr>
    </w:p>
    <w:p w:rsidR="0015216F" w:rsidRDefault="0015216F" w:rsidP="00F44048">
      <w:pPr>
        <w:rPr>
          <w:sz w:val="28"/>
          <w:szCs w:val="28"/>
        </w:rPr>
      </w:pPr>
    </w:p>
    <w:p w:rsidR="0015216F" w:rsidRDefault="0015216F" w:rsidP="00F44048">
      <w:pPr>
        <w:rPr>
          <w:sz w:val="28"/>
          <w:szCs w:val="28"/>
        </w:rPr>
      </w:pPr>
    </w:p>
    <w:p w:rsidR="0015216F" w:rsidRDefault="0015216F" w:rsidP="00F440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F44048" w:rsidRDefault="0015216F" w:rsidP="00F4404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43565">
        <w:rPr>
          <w:sz w:val="28"/>
          <w:szCs w:val="28"/>
        </w:rPr>
        <w:t>Ольховчанского сельского поселения</w:t>
      </w:r>
      <w:r>
        <w:rPr>
          <w:sz w:val="28"/>
          <w:szCs w:val="28"/>
        </w:rPr>
        <w:t xml:space="preserve">          </w:t>
      </w:r>
      <w:r w:rsidR="00F4356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</w:t>
      </w:r>
      <w:r w:rsidR="00F43565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F43565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F43565">
        <w:rPr>
          <w:sz w:val="28"/>
          <w:szCs w:val="28"/>
        </w:rPr>
        <w:t>Гудаев</w:t>
      </w:r>
    </w:p>
    <w:p w:rsidR="0015216F" w:rsidRDefault="0015216F" w:rsidP="00F44048"/>
    <w:p w:rsidR="002802E4" w:rsidRDefault="002802E4" w:rsidP="00F44048"/>
    <w:p w:rsidR="00186173" w:rsidRDefault="00186173" w:rsidP="00F44048"/>
    <w:p w:rsidR="00186173" w:rsidRPr="003C0B9A" w:rsidRDefault="00F43565" w:rsidP="00186173">
      <w:pPr>
        <w:rPr>
          <w:bCs/>
          <w:sz w:val="28"/>
        </w:rPr>
      </w:pPr>
      <w:r>
        <w:rPr>
          <w:bCs/>
          <w:sz w:val="28"/>
        </w:rPr>
        <w:t>с</w:t>
      </w:r>
      <w:r w:rsidR="00186173" w:rsidRPr="003C0B9A">
        <w:rPr>
          <w:bCs/>
          <w:sz w:val="28"/>
        </w:rPr>
        <w:t xml:space="preserve">. </w:t>
      </w:r>
      <w:r>
        <w:rPr>
          <w:bCs/>
          <w:sz w:val="28"/>
        </w:rPr>
        <w:t>Ольховчик</w:t>
      </w:r>
    </w:p>
    <w:p w:rsidR="00186173" w:rsidRDefault="00F43565" w:rsidP="00186173">
      <w:pPr>
        <w:rPr>
          <w:bCs/>
          <w:sz w:val="28"/>
        </w:rPr>
      </w:pPr>
      <w:r>
        <w:rPr>
          <w:bCs/>
          <w:sz w:val="28"/>
        </w:rPr>
        <w:t>30</w:t>
      </w:r>
      <w:r w:rsidR="00186173" w:rsidRPr="003C0B9A">
        <w:rPr>
          <w:bCs/>
          <w:sz w:val="28"/>
        </w:rPr>
        <w:t xml:space="preserve"> августа 2020 год</w:t>
      </w:r>
    </w:p>
    <w:p w:rsidR="00186173" w:rsidRPr="003C0B9A" w:rsidRDefault="00186173" w:rsidP="00186173">
      <w:pPr>
        <w:rPr>
          <w:bCs/>
          <w:sz w:val="28"/>
        </w:rPr>
      </w:pPr>
      <w:r>
        <w:rPr>
          <w:bCs/>
          <w:sz w:val="28"/>
        </w:rPr>
        <w:t xml:space="preserve">№ </w:t>
      </w:r>
      <w:r w:rsidR="00F81F01">
        <w:rPr>
          <w:bCs/>
          <w:sz w:val="28"/>
        </w:rPr>
        <w:t>126</w:t>
      </w:r>
    </w:p>
    <w:p w:rsidR="00186173" w:rsidRPr="00F44048" w:rsidRDefault="00186173" w:rsidP="00F44048"/>
    <w:sectPr w:rsidR="00186173" w:rsidRPr="00F44048" w:rsidSect="0015216F">
      <w:footerReference w:type="default" r:id="rId7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6A1" w:rsidRDefault="000D26A1" w:rsidP="00B478FE">
      <w:r>
        <w:separator/>
      </w:r>
    </w:p>
  </w:endnote>
  <w:endnote w:type="continuationSeparator" w:id="0">
    <w:p w:rsidR="000D26A1" w:rsidRDefault="000D26A1" w:rsidP="00B4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E53" w:rsidRDefault="000D26A1" w:rsidP="00DC15D6">
    <w:pPr>
      <w:pStyle w:val="a3"/>
      <w:rPr>
        <w:sz w:val="10"/>
        <w:szCs w:val="10"/>
      </w:rPr>
    </w:pPr>
  </w:p>
  <w:p w:rsidR="009D3E53" w:rsidRDefault="000D26A1" w:rsidP="00DC15D6">
    <w:pPr>
      <w:pStyle w:val="a3"/>
      <w:rPr>
        <w:sz w:val="20"/>
        <w:szCs w:val="20"/>
      </w:rPr>
    </w:pPr>
  </w:p>
  <w:p w:rsidR="009D3E53" w:rsidRDefault="000D26A1">
    <w:pPr>
      <w:pStyle w:val="a3"/>
    </w:pPr>
  </w:p>
  <w:p w:rsidR="009D3E53" w:rsidRDefault="000D26A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6A1" w:rsidRDefault="000D26A1" w:rsidP="00B478FE">
      <w:r>
        <w:separator/>
      </w:r>
    </w:p>
  </w:footnote>
  <w:footnote w:type="continuationSeparator" w:id="0">
    <w:p w:rsidR="000D26A1" w:rsidRDefault="000D26A1" w:rsidP="00B4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516BF"/>
    <w:multiLevelType w:val="hybridMultilevel"/>
    <w:tmpl w:val="56929806"/>
    <w:lvl w:ilvl="0" w:tplc="B9AA526C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048"/>
    <w:rsid w:val="000D26A1"/>
    <w:rsid w:val="0015216F"/>
    <w:rsid w:val="00186173"/>
    <w:rsid w:val="001D0654"/>
    <w:rsid w:val="00212E19"/>
    <w:rsid w:val="002802E4"/>
    <w:rsid w:val="00364A38"/>
    <w:rsid w:val="00385891"/>
    <w:rsid w:val="004A3972"/>
    <w:rsid w:val="00577675"/>
    <w:rsid w:val="005C1665"/>
    <w:rsid w:val="006127D2"/>
    <w:rsid w:val="007724EA"/>
    <w:rsid w:val="008444CC"/>
    <w:rsid w:val="00893C82"/>
    <w:rsid w:val="009A3025"/>
    <w:rsid w:val="00A3073C"/>
    <w:rsid w:val="00AC7B2C"/>
    <w:rsid w:val="00B478FE"/>
    <w:rsid w:val="00C80FBA"/>
    <w:rsid w:val="00F43565"/>
    <w:rsid w:val="00F44048"/>
    <w:rsid w:val="00F8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9A1C"/>
  <w15:docId w15:val="{7B887954-CC05-4905-8213-3301D2E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44048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character" w:customStyle="1" w:styleId="a4">
    <w:name w:val="Нижний колонтитул Знак"/>
    <w:basedOn w:val="a0"/>
    <w:link w:val="a3"/>
    <w:rsid w:val="00F440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440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44048"/>
    <w:pPr>
      <w:ind w:left="720"/>
      <w:contextualSpacing/>
    </w:pPr>
  </w:style>
  <w:style w:type="paragraph" w:customStyle="1" w:styleId="ConsTitle">
    <w:name w:val="ConsTitle"/>
    <w:rsid w:val="00F44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21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21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AC7B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</cp:lastModifiedBy>
  <cp:revision>6</cp:revision>
  <cp:lastPrinted>2020-09-22T06:09:00Z</cp:lastPrinted>
  <dcterms:created xsi:type="dcterms:W3CDTF">2020-09-16T09:40:00Z</dcterms:created>
  <dcterms:modified xsi:type="dcterms:W3CDTF">2020-09-22T06:10:00Z</dcterms:modified>
</cp:coreProperties>
</file>